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</w:tblGrid>
      <w:tr w:rsidR="00A01B1B" w:rsidRPr="0008314B" w:rsidTr="00A433F2">
        <w:trPr>
          <w:trHeight w:val="825"/>
        </w:trPr>
        <w:tc>
          <w:tcPr>
            <w:tcW w:w="9747" w:type="dxa"/>
            <w:vAlign w:val="center"/>
          </w:tcPr>
          <w:p w:rsidR="00A01B1B" w:rsidRPr="0008314B" w:rsidRDefault="00A01B1B" w:rsidP="00A433F2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【团子】请叫我天然萌 微博@团团团团团团团儿"/>
                <w:szCs w:val="21"/>
              </w:rPr>
            </w:pPr>
            <w:r w:rsidRPr="0008314B">
              <w:rPr>
                <w:rFonts w:ascii="宋体" w:hAnsi="宋体" w:cs="【团子】请叫我天然萌 微博@团团团团团团团儿" w:hint="eastAsia"/>
                <w:b/>
                <w:bCs/>
                <w:kern w:val="0"/>
                <w:szCs w:val="21"/>
              </w:rPr>
              <w:t>自主学习任务单</w:t>
            </w:r>
          </w:p>
        </w:tc>
      </w:tr>
      <w:tr w:rsidR="00A01B1B" w:rsidRPr="0008314B" w:rsidTr="00A433F2">
        <w:trPr>
          <w:trHeight w:val="487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/>
              <w:rPr>
                <w:rFonts w:ascii="宋体" w:hAnsi="宋体" w:cs="【团子】请叫我天然萌 微博@团团团团团团团儿"/>
                <w:b/>
                <w:szCs w:val="21"/>
              </w:rPr>
            </w:pPr>
            <w:r w:rsidRPr="0008314B">
              <w:rPr>
                <w:rFonts w:ascii="宋体" w:hAnsi="宋体" w:cs="【团子】请叫我天然萌 微博@团团团团团团团儿" w:hint="eastAsia"/>
                <w:b/>
                <w:szCs w:val="21"/>
              </w:rPr>
              <w:t>一、学习指南</w:t>
            </w:r>
          </w:p>
        </w:tc>
      </w:tr>
      <w:tr w:rsidR="00A01B1B" w:rsidRPr="0008314B" w:rsidTr="00A433F2">
        <w:trPr>
          <w:trHeight w:val="825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>1.课题名称：</w:t>
            </w:r>
          </w:p>
          <w:p w:rsidR="00A01B1B" w:rsidRPr="0008314B" w:rsidRDefault="00A01B1B" w:rsidP="00A433F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 xml:space="preserve">    人教版高中地理必修二第二章第一节《城市内部结构》。</w:t>
            </w:r>
          </w:p>
        </w:tc>
        <w:bookmarkStart w:id="0" w:name="_GoBack"/>
        <w:bookmarkEnd w:id="0"/>
      </w:tr>
      <w:tr w:rsidR="00A01B1B" w:rsidRPr="0008314B" w:rsidTr="00A433F2">
        <w:trPr>
          <w:trHeight w:val="839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>2.达成目标：</w:t>
            </w:r>
          </w:p>
          <w:p w:rsidR="00A01B1B" w:rsidRPr="0008314B" w:rsidRDefault="00A01B1B" w:rsidP="00A433F2">
            <w:pPr>
              <w:ind w:rightChars="121" w:right="254" w:firstLine="480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>通过观看视频和自主学习，运用实例分析城市空间结构，解释其形成的原因。举例说明地域文化对人口或城市的影响。</w:t>
            </w:r>
          </w:p>
        </w:tc>
      </w:tr>
      <w:tr w:rsidR="00A01B1B" w:rsidRPr="0008314B" w:rsidTr="00A433F2">
        <w:trPr>
          <w:trHeight w:val="580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/>
              <w:rPr>
                <w:rFonts w:ascii="宋体" w:hAnsi="宋体" w:cs="【团子】请叫我天然萌 微博@团团团团团团团儿"/>
                <w:b/>
                <w:szCs w:val="21"/>
              </w:rPr>
            </w:pPr>
            <w:r w:rsidRPr="0008314B">
              <w:rPr>
                <w:rFonts w:ascii="宋体" w:hAnsi="宋体" w:cs="【团子】请叫我天然萌 微博@团团团团团团团儿" w:hint="eastAsia"/>
                <w:b/>
                <w:szCs w:val="21"/>
              </w:rPr>
              <w:t>二、学习任务</w:t>
            </w:r>
          </w:p>
        </w:tc>
      </w:tr>
      <w:tr w:rsidR="00A01B1B" w:rsidRPr="0008314B" w:rsidTr="00A433F2">
        <w:trPr>
          <w:trHeight w:val="580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 w:firstLine="480"/>
              <w:rPr>
                <w:rFonts w:ascii="宋体" w:hAnsi="宋体" w:cs="宋体"/>
                <w:b/>
                <w:szCs w:val="21"/>
              </w:rPr>
            </w:pPr>
            <w:r w:rsidRPr="0008314B">
              <w:rPr>
                <w:rFonts w:ascii="宋体" w:hAnsi="宋体" w:cs="宋体" w:hint="eastAsia"/>
                <w:b/>
                <w:szCs w:val="21"/>
              </w:rPr>
              <w:t>第一部分：基础巩固（认真观看微课，学酥也能畅答！）</w:t>
            </w:r>
          </w:p>
          <w:p w:rsidR="00A01B1B" w:rsidRPr="0008314B" w:rsidRDefault="00A01B1B" w:rsidP="00A433F2">
            <w:pPr>
              <w:numPr>
                <w:ilvl w:val="0"/>
                <w:numId w:val="1"/>
              </w:numPr>
              <w:spacing w:line="276" w:lineRule="auto"/>
              <w:ind w:rightChars="121" w:right="254"/>
              <w:rPr>
                <w:rFonts w:ascii="宋体" w:hAnsi="宋体" w:cs="宋体"/>
                <w:szCs w:val="21"/>
              </w:rPr>
            </w:pPr>
            <w:proofErr w:type="gramStart"/>
            <w:r w:rsidRPr="0008314B">
              <w:rPr>
                <w:rFonts w:ascii="宋体" w:hAnsi="宋体" w:cs="宋体" w:hint="eastAsia"/>
                <w:szCs w:val="21"/>
              </w:rPr>
              <w:t>请总结</w:t>
            </w:r>
            <w:proofErr w:type="gramEnd"/>
            <w:r w:rsidRPr="0008314B">
              <w:rPr>
                <w:rFonts w:ascii="宋体" w:hAnsi="宋体" w:cs="宋体" w:hint="eastAsia"/>
                <w:szCs w:val="21"/>
              </w:rPr>
              <w:t>土地利用方式、功能区和城市内部空间结构的关系。</w:t>
            </w:r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</w:p>
          <w:p w:rsidR="00A01B1B" w:rsidRPr="0008314B" w:rsidRDefault="00A01B1B" w:rsidP="00A433F2">
            <w:pPr>
              <w:pStyle w:val="a3"/>
              <w:spacing w:before="0" w:beforeAutospacing="0" w:after="0" w:afterAutospacing="0" w:line="336" w:lineRule="auto"/>
              <w:ind w:firstLineChars="200" w:firstLine="420"/>
              <w:textAlignment w:val="baseline"/>
              <w:rPr>
                <w:sz w:val="21"/>
                <w:szCs w:val="21"/>
              </w:rPr>
            </w:pPr>
            <w:r w:rsidRPr="0008314B">
              <w:rPr>
                <w:rFonts w:cs="Times New Roman" w:hint="eastAsia"/>
                <w:bCs/>
                <w:color w:val="000000"/>
                <w:kern w:val="24"/>
                <w:sz w:val="21"/>
                <w:szCs w:val="21"/>
              </w:rPr>
              <w:t>2.右图为某城市主要功能分区示意图且功能区分布合理，读图完成（1）、（2）题</w:t>
            </w:r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2895600" cy="2190750"/>
                  <wp:effectExtent l="0" t="0" r="0" b="0"/>
                  <wp:docPr id="3" name="图片 3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90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bCs/>
                <w:szCs w:val="21"/>
              </w:rPr>
              <w:t>（1）图示城市功能区中，最可能为住宅区的是（   ）</w:t>
            </w:r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  <w:proofErr w:type="spellStart"/>
            <w:r w:rsidRPr="0008314B">
              <w:rPr>
                <w:rFonts w:ascii="宋体" w:hAnsi="宋体" w:cs="宋体" w:hint="eastAsia"/>
                <w:bCs/>
                <w:szCs w:val="21"/>
              </w:rPr>
              <w:t>A.a</w:t>
            </w:r>
            <w:proofErr w:type="spellEnd"/>
            <w:r w:rsidRPr="0008314B"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proofErr w:type="spellStart"/>
            <w:r w:rsidRPr="0008314B">
              <w:rPr>
                <w:rFonts w:ascii="宋体" w:hAnsi="宋体" w:cs="宋体" w:hint="eastAsia"/>
                <w:bCs/>
                <w:szCs w:val="21"/>
              </w:rPr>
              <w:t>B.b</w:t>
            </w:r>
            <w:proofErr w:type="spellEnd"/>
            <w:r w:rsidRPr="0008314B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proofErr w:type="spellStart"/>
            <w:r w:rsidRPr="0008314B">
              <w:rPr>
                <w:rFonts w:ascii="宋体" w:hAnsi="宋体" w:cs="宋体" w:hint="eastAsia"/>
                <w:bCs/>
                <w:szCs w:val="21"/>
              </w:rPr>
              <w:t>C.c</w:t>
            </w:r>
            <w:proofErr w:type="spellEnd"/>
            <w:r w:rsidRPr="0008314B"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proofErr w:type="spellStart"/>
            <w:r w:rsidRPr="0008314B">
              <w:rPr>
                <w:rFonts w:ascii="宋体" w:hAnsi="宋体" w:cs="宋体" w:hint="eastAsia"/>
                <w:bCs/>
                <w:szCs w:val="21"/>
              </w:rPr>
              <w:t>D.d</w:t>
            </w:r>
            <w:proofErr w:type="spellEnd"/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bCs/>
                <w:szCs w:val="21"/>
              </w:rPr>
              <w:t>（2）该地主导风向最不可能是（   ）</w:t>
            </w:r>
          </w:p>
          <w:p w:rsidR="00A01B1B" w:rsidRPr="0008314B" w:rsidRDefault="00A01B1B" w:rsidP="00A433F2">
            <w:pPr>
              <w:spacing w:line="276" w:lineRule="auto"/>
              <w:ind w:left="1170" w:rightChars="121" w:right="254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bCs/>
                <w:szCs w:val="21"/>
              </w:rPr>
              <w:t>A.正南风    B.东南风    C.西南风     D.西北风</w:t>
            </w:r>
          </w:p>
          <w:p w:rsidR="00A01B1B" w:rsidRPr="0008314B" w:rsidRDefault="00A01B1B" w:rsidP="00A433F2">
            <w:pPr>
              <w:spacing w:line="276" w:lineRule="auto"/>
              <w:ind w:rightChars="121" w:right="254" w:firstLine="480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>3.形成城市内部空间结构的因素有很多，在分析时我们要熟练掌握地理学的___________和___________规律。</w:t>
            </w:r>
          </w:p>
          <w:p w:rsidR="00A01B1B" w:rsidRPr="0008314B" w:rsidRDefault="00A01B1B" w:rsidP="00A433F2">
            <w:pPr>
              <w:spacing w:line="276" w:lineRule="auto"/>
              <w:ind w:rightChars="121" w:right="254" w:firstLine="480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>4.影响淮北市城市内部空间结构的最主要因素是_________________；除此以外你还能举例说明其他影响因素吗？</w:t>
            </w:r>
          </w:p>
          <w:p w:rsidR="00A01B1B" w:rsidRPr="0008314B" w:rsidRDefault="00A01B1B" w:rsidP="00A433F2">
            <w:pPr>
              <w:spacing w:line="276" w:lineRule="auto"/>
              <w:ind w:rightChars="121" w:right="254"/>
              <w:rPr>
                <w:rFonts w:ascii="宋体" w:hAnsi="宋体" w:cs="宋体"/>
                <w:b/>
                <w:szCs w:val="21"/>
              </w:rPr>
            </w:pPr>
          </w:p>
          <w:p w:rsidR="00A01B1B" w:rsidRPr="0008314B" w:rsidRDefault="00A01B1B" w:rsidP="00A433F2">
            <w:pPr>
              <w:spacing w:line="276" w:lineRule="auto"/>
              <w:ind w:rightChars="121" w:right="254"/>
              <w:rPr>
                <w:rFonts w:ascii="宋体" w:hAnsi="宋体" w:cs="宋体"/>
                <w:b/>
                <w:szCs w:val="21"/>
              </w:rPr>
            </w:pPr>
          </w:p>
          <w:p w:rsidR="00A01B1B" w:rsidRPr="0008314B" w:rsidRDefault="00A01B1B" w:rsidP="00A433F2">
            <w:pPr>
              <w:spacing w:line="276" w:lineRule="auto"/>
              <w:ind w:rightChars="121" w:right="254" w:firstLine="480"/>
              <w:rPr>
                <w:rFonts w:ascii="宋体" w:hAnsi="宋体" w:cs="宋体"/>
                <w:b/>
                <w:szCs w:val="21"/>
              </w:rPr>
            </w:pPr>
            <w:r w:rsidRPr="0008314B">
              <w:rPr>
                <w:rFonts w:ascii="宋体" w:hAnsi="宋体" w:cs="宋体" w:hint="eastAsia"/>
                <w:b/>
                <w:szCs w:val="21"/>
              </w:rPr>
              <w:t>第二部分：进阶练习（前方高能预警，</w:t>
            </w:r>
            <w:proofErr w:type="gramStart"/>
            <w:r w:rsidRPr="0008314B">
              <w:rPr>
                <w:rFonts w:ascii="宋体" w:hAnsi="宋体" w:cs="宋体" w:hint="eastAsia"/>
                <w:b/>
                <w:szCs w:val="21"/>
              </w:rPr>
              <w:t>学霸请</w:t>
            </w:r>
            <w:proofErr w:type="gramEnd"/>
            <w:r w:rsidRPr="0008314B">
              <w:rPr>
                <w:rFonts w:ascii="宋体" w:hAnsi="宋体" w:cs="宋体" w:hint="eastAsia"/>
                <w:b/>
                <w:szCs w:val="21"/>
              </w:rPr>
              <w:t>尽情发挥！）</w:t>
            </w:r>
            <w:r w:rsidRPr="0008314B"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4" name="矩形 4" descr="       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DA8D9" id="矩形 4" o:spid="_x0000_s1026" alt="       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" filled="f" stroked="f">
                      <o:lock v:ext="edit" aspectratio="t" selection="t"/>
                    </v:rect>
                  </w:pict>
                </mc:Fallback>
              </mc:AlternateConten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珠江</w:t>
            </w:r>
            <w:r w:rsidRPr="0008314B">
              <w:rPr>
                <w:rFonts w:ascii="宋体" w:hAnsi="宋体"/>
                <w:szCs w:val="21"/>
              </w:rPr>
              <w:t>三角洲某中心城市周边的农民竞相在自家的宅基地建起了“</w:t>
            </w:r>
            <w:r w:rsidRPr="0008314B">
              <w:rPr>
                <w:rFonts w:ascii="宋体" w:hAnsi="宋体" w:hint="eastAsia"/>
                <w:szCs w:val="21"/>
              </w:rPr>
              <w:t>握手楼</w:t>
            </w:r>
            <w:r w:rsidRPr="0008314B">
              <w:rPr>
                <w:rFonts w:ascii="宋体" w:hAnsi="宋体"/>
                <w:szCs w:val="21"/>
              </w:rPr>
              <w:t>”</w:t>
            </w:r>
            <w:r w:rsidRPr="0008314B">
              <w:rPr>
                <w:rFonts w:ascii="宋体" w:hAnsi="宋体" w:hint="eastAsia"/>
                <w:szCs w:val="21"/>
              </w:rPr>
              <w:t>（ 下图</w:t>
            </w:r>
            <w:r w:rsidRPr="0008314B">
              <w:rPr>
                <w:rFonts w:ascii="宋体" w:hAnsi="宋体"/>
                <w:szCs w:val="21"/>
              </w:rPr>
              <w:t>）</w:t>
            </w:r>
            <w:r w:rsidRPr="0008314B">
              <w:rPr>
                <w:rFonts w:ascii="宋体" w:hAnsi="宋体" w:hint="eastAsia"/>
                <w:szCs w:val="21"/>
              </w:rPr>
              <w:t>据此</w:t>
            </w:r>
            <w:r w:rsidRPr="0008314B">
              <w:rPr>
                <w:rFonts w:ascii="宋体" w:hAnsi="宋体"/>
                <w:szCs w:val="21"/>
              </w:rPr>
              <w:t>完成</w:t>
            </w:r>
            <w:r w:rsidRPr="0008314B">
              <w:rPr>
                <w:rFonts w:ascii="宋体" w:hAnsi="宋体" w:hint="eastAsia"/>
                <w:szCs w:val="21"/>
              </w:rPr>
              <w:t>下列问题</w: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/>
                <w:noProof/>
                <w:szCs w:val="21"/>
              </w:rPr>
              <w:lastRenderedPageBreak/>
              <w:drawing>
                <wp:inline distT="0" distB="0" distL="0" distR="0">
                  <wp:extent cx="2219325" cy="1933575"/>
                  <wp:effectExtent l="0" t="0" r="9525" b="9525"/>
                  <wp:docPr id="2" name="图片 2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3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1．农民</w:t>
            </w:r>
            <w:r w:rsidRPr="0008314B">
              <w:rPr>
                <w:rFonts w:ascii="宋体" w:hAnsi="宋体"/>
                <w:szCs w:val="21"/>
              </w:rPr>
              <w:t>建“</w:t>
            </w:r>
            <w:r w:rsidRPr="0008314B">
              <w:rPr>
                <w:rFonts w:ascii="宋体" w:hAnsi="宋体" w:hint="eastAsia"/>
                <w:szCs w:val="21"/>
              </w:rPr>
              <w:t>握手楼</w:t>
            </w:r>
            <w:r w:rsidRPr="0008314B">
              <w:rPr>
                <w:rFonts w:ascii="宋体" w:hAnsi="宋体"/>
                <w:szCs w:val="21"/>
              </w:rPr>
              <w:t>”</w:t>
            </w:r>
            <w:r w:rsidRPr="0008314B">
              <w:rPr>
                <w:rFonts w:ascii="宋体" w:hAnsi="宋体" w:hint="eastAsia"/>
                <w:szCs w:val="21"/>
              </w:rPr>
              <w:t>的</w:t>
            </w:r>
            <w:r w:rsidRPr="0008314B">
              <w:rPr>
                <w:rFonts w:ascii="宋体" w:hAnsi="宋体"/>
                <w:szCs w:val="21"/>
              </w:rPr>
              <w:t>直接目的是（</w:t>
            </w:r>
            <w:r w:rsidRPr="0008314B">
              <w:rPr>
                <w:rFonts w:ascii="宋体" w:hAnsi="宋体" w:hint="eastAsia"/>
                <w:szCs w:val="21"/>
              </w:rPr>
              <w:t xml:space="preserve">    </w:t>
            </w:r>
            <w:r w:rsidRPr="0008314B">
              <w:rPr>
                <w:rFonts w:ascii="宋体" w:hAnsi="宋体"/>
                <w:szCs w:val="21"/>
              </w:rPr>
              <w:t>）</w: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A.吸引外来</w:t>
            </w:r>
            <w:r w:rsidRPr="0008314B">
              <w:rPr>
                <w:rFonts w:ascii="宋体" w:hAnsi="宋体"/>
                <w:szCs w:val="21"/>
              </w:rPr>
              <w:t>人口定居</w:t>
            </w:r>
            <w:r w:rsidRPr="0008314B">
              <w:rPr>
                <w:rFonts w:ascii="宋体" w:hAnsi="宋体" w:hint="eastAsia"/>
                <w:szCs w:val="21"/>
              </w:rPr>
              <w:t xml:space="preserve">   B.吸引</w:t>
            </w:r>
            <w:r w:rsidRPr="0008314B">
              <w:rPr>
                <w:rFonts w:ascii="宋体" w:hAnsi="宋体"/>
                <w:szCs w:val="21"/>
              </w:rPr>
              <w:t>城市周末度假</w:t>
            </w:r>
            <w:r w:rsidRPr="0008314B">
              <w:rPr>
                <w:rFonts w:ascii="宋体" w:hAnsi="宋体" w:hint="eastAsia"/>
                <w:szCs w:val="21"/>
              </w:rPr>
              <w:t xml:space="preserve">  </w: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C.增加</w:t>
            </w:r>
            <w:r w:rsidRPr="0008314B">
              <w:rPr>
                <w:rFonts w:ascii="宋体" w:hAnsi="宋体"/>
                <w:szCs w:val="21"/>
              </w:rPr>
              <w:t>自住房面积</w:t>
            </w:r>
            <w:r w:rsidRPr="0008314B">
              <w:rPr>
                <w:rFonts w:ascii="宋体" w:hAnsi="宋体" w:hint="eastAsia"/>
                <w:szCs w:val="21"/>
              </w:rPr>
              <w:t xml:space="preserve">   D.出租</w:t>
            </w:r>
            <w:r w:rsidRPr="0008314B">
              <w:rPr>
                <w:rFonts w:ascii="宋体" w:hAnsi="宋体"/>
                <w:szCs w:val="21"/>
              </w:rPr>
              <w:t>房屋增加收入</w: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2．</w:t>
            </w:r>
            <w:r w:rsidRPr="0008314B">
              <w:rPr>
                <w:rFonts w:ascii="宋体" w:hAnsi="宋体"/>
                <w:szCs w:val="21"/>
              </w:rPr>
              <w:t>“</w:t>
            </w:r>
            <w:r w:rsidRPr="0008314B">
              <w:rPr>
                <w:rFonts w:ascii="宋体" w:hAnsi="宋体" w:hint="eastAsia"/>
                <w:szCs w:val="21"/>
              </w:rPr>
              <w:t>握手楼</w:t>
            </w:r>
            <w:r w:rsidRPr="0008314B">
              <w:rPr>
                <w:rFonts w:ascii="宋体" w:hAnsi="宋体"/>
                <w:szCs w:val="21"/>
              </w:rPr>
              <w:t>”</w:t>
            </w:r>
            <w:r w:rsidRPr="0008314B">
              <w:rPr>
                <w:rFonts w:ascii="宋体" w:hAnsi="宋体" w:hint="eastAsia"/>
                <w:szCs w:val="21"/>
              </w:rPr>
              <w:t>的</w:t>
            </w:r>
            <w:r w:rsidRPr="0008314B">
              <w:rPr>
                <w:rFonts w:ascii="宋体" w:hAnsi="宋体"/>
                <w:szCs w:val="21"/>
              </w:rPr>
              <w:t>修建反映</w:t>
            </w:r>
            <w:r w:rsidRPr="0008314B">
              <w:rPr>
                <w:rFonts w:ascii="宋体" w:hAnsi="宋体" w:hint="eastAsia"/>
                <w:szCs w:val="21"/>
              </w:rPr>
              <w:t>该</w:t>
            </w:r>
            <w:r w:rsidRPr="0008314B">
              <w:rPr>
                <w:rFonts w:ascii="宋体" w:hAnsi="宋体"/>
                <w:szCs w:val="21"/>
              </w:rPr>
              <w:t>中心城市（</w:t>
            </w:r>
            <w:r w:rsidRPr="0008314B">
              <w:rPr>
                <w:rFonts w:ascii="宋体" w:hAnsi="宋体" w:hint="eastAsia"/>
                <w:szCs w:val="21"/>
              </w:rPr>
              <w:t xml:space="preserve">    </w:t>
            </w:r>
            <w:r w:rsidRPr="0008314B">
              <w:rPr>
                <w:rFonts w:ascii="宋体" w:hAnsi="宋体"/>
                <w:szCs w:val="21"/>
              </w:rPr>
              <w:t>）</w: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A.居住</w:t>
            </w:r>
            <w:r w:rsidRPr="0008314B">
              <w:rPr>
                <w:rFonts w:ascii="宋体" w:hAnsi="宋体"/>
                <w:szCs w:val="21"/>
              </w:rPr>
              <w:t>人口减少</w:t>
            </w:r>
            <w:r w:rsidRPr="0008314B">
              <w:rPr>
                <w:rFonts w:ascii="宋体" w:hAnsi="宋体" w:hint="eastAsia"/>
                <w:szCs w:val="21"/>
              </w:rPr>
              <w:t xml:space="preserve">  B.城市</w:t>
            </w:r>
            <w:r w:rsidRPr="0008314B">
              <w:rPr>
                <w:rFonts w:ascii="宋体" w:hAnsi="宋体"/>
                <w:szCs w:val="21"/>
              </w:rPr>
              <w:t>房价昂贵</w:t>
            </w:r>
            <w:r w:rsidRPr="0008314B">
              <w:rPr>
                <w:rFonts w:ascii="宋体" w:hAnsi="宋体" w:hint="eastAsia"/>
                <w:szCs w:val="21"/>
              </w:rPr>
              <w:t xml:space="preserve"> </w:t>
            </w:r>
          </w:p>
          <w:p w:rsidR="00A01B1B" w:rsidRPr="0008314B" w:rsidRDefault="00A01B1B" w:rsidP="00A433F2">
            <w:pPr>
              <w:rPr>
                <w:rFonts w:ascii="宋体" w:hAnsi="宋体"/>
                <w:szCs w:val="21"/>
              </w:rPr>
            </w:pPr>
            <w:r w:rsidRPr="0008314B">
              <w:rPr>
                <w:rFonts w:ascii="宋体" w:hAnsi="宋体" w:hint="eastAsia"/>
                <w:szCs w:val="21"/>
              </w:rPr>
              <w:t>C.人居</w:t>
            </w:r>
            <w:r w:rsidRPr="0008314B">
              <w:rPr>
                <w:rFonts w:ascii="宋体" w:hAnsi="宋体"/>
                <w:szCs w:val="21"/>
              </w:rPr>
              <w:t>环境恶化</w:t>
            </w:r>
            <w:r w:rsidRPr="0008314B">
              <w:rPr>
                <w:rFonts w:ascii="宋体" w:hAnsi="宋体" w:hint="eastAsia"/>
                <w:szCs w:val="21"/>
              </w:rPr>
              <w:t xml:space="preserve">   D.城区</w:t>
            </w:r>
            <w:r w:rsidRPr="0008314B">
              <w:rPr>
                <w:rFonts w:ascii="宋体" w:hAnsi="宋体"/>
                <w:szCs w:val="21"/>
              </w:rPr>
              <w:t>不断扩大</w:t>
            </w:r>
          </w:p>
          <w:p w:rsidR="00A01B1B" w:rsidRPr="0008314B" w:rsidRDefault="00A01B1B" w:rsidP="00A433F2">
            <w:pPr>
              <w:pStyle w:val="a3"/>
              <w:spacing w:before="0" w:beforeAutospacing="0" w:after="0" w:afterAutospacing="0" w:line="336" w:lineRule="auto"/>
              <w:textAlignment w:val="baseline"/>
              <w:rPr>
                <w:rFonts w:cs="Times New Roman"/>
                <w:bCs/>
                <w:color w:val="000000"/>
                <w:kern w:val="24"/>
                <w:sz w:val="21"/>
                <w:szCs w:val="21"/>
              </w:rPr>
            </w:pPr>
            <w:r w:rsidRPr="0008314B">
              <w:rPr>
                <w:rFonts w:cs="Times New Roman" w:hint="eastAsia"/>
                <w:bCs/>
                <w:color w:val="000000"/>
                <w:kern w:val="24"/>
                <w:sz w:val="21"/>
                <w:szCs w:val="21"/>
              </w:rPr>
              <w:t>3.读淮北城市土地利用变化图，回答下列问题。</w:t>
            </w:r>
          </w:p>
          <w:p w:rsidR="00A01B1B" w:rsidRPr="0008314B" w:rsidRDefault="00A01B1B" w:rsidP="00A433F2">
            <w:pPr>
              <w:pStyle w:val="a3"/>
              <w:spacing w:before="0" w:beforeAutospacing="0" w:after="0" w:afterAutospacing="0" w:line="336" w:lineRule="auto"/>
              <w:jc w:val="center"/>
              <w:textAlignment w:val="baseline"/>
              <w:rPr>
                <w:rFonts w:cs="Times New Roman"/>
                <w:bCs/>
                <w:color w:val="000000"/>
                <w:kern w:val="24"/>
                <w:sz w:val="21"/>
                <w:szCs w:val="21"/>
              </w:rPr>
            </w:pPr>
            <w:r w:rsidRPr="0008314B">
              <w:rPr>
                <w:noProof/>
                <w:sz w:val="21"/>
                <w:szCs w:val="21"/>
              </w:rPr>
              <w:drawing>
                <wp:inline distT="0" distB="0" distL="0" distR="0">
                  <wp:extent cx="5486400" cy="2247900"/>
                  <wp:effectExtent l="0" t="0" r="0" b="0"/>
                  <wp:docPr id="1" name="图片 1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224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1B" w:rsidRPr="0008314B" w:rsidRDefault="00A01B1B" w:rsidP="00A433F2">
            <w:pPr>
              <w:pStyle w:val="a3"/>
              <w:spacing w:before="0" w:beforeAutospacing="0" w:after="0" w:afterAutospacing="0" w:line="336" w:lineRule="auto"/>
              <w:textAlignment w:val="baseline"/>
              <w:rPr>
                <w:rFonts w:cs="Times New Roman"/>
                <w:bCs/>
                <w:color w:val="000000"/>
                <w:kern w:val="24"/>
                <w:sz w:val="21"/>
                <w:szCs w:val="21"/>
              </w:rPr>
            </w:pPr>
            <w:r w:rsidRPr="0008314B">
              <w:rPr>
                <w:rFonts w:cs="Times New Roman" w:hint="eastAsia"/>
                <w:bCs/>
                <w:color w:val="000000"/>
                <w:kern w:val="24"/>
                <w:sz w:val="21"/>
                <w:szCs w:val="21"/>
              </w:rPr>
              <w:t>（1）淮北市建设用地面积怎样变化？并阐释原因。</w:t>
            </w:r>
          </w:p>
          <w:p w:rsidR="00A01B1B" w:rsidRPr="0008314B" w:rsidRDefault="00A01B1B" w:rsidP="00A433F2">
            <w:pPr>
              <w:pStyle w:val="a3"/>
              <w:spacing w:before="0" w:beforeAutospacing="0" w:after="0" w:afterAutospacing="0" w:line="336" w:lineRule="auto"/>
              <w:textAlignment w:val="baseline"/>
              <w:rPr>
                <w:rFonts w:cs="Times New Roman"/>
                <w:bCs/>
                <w:color w:val="000000"/>
                <w:kern w:val="24"/>
                <w:sz w:val="21"/>
                <w:szCs w:val="21"/>
              </w:rPr>
            </w:pPr>
          </w:p>
          <w:p w:rsidR="00A01B1B" w:rsidRPr="0008314B" w:rsidRDefault="00A01B1B" w:rsidP="00A433F2">
            <w:pPr>
              <w:pStyle w:val="a3"/>
              <w:spacing w:before="0" w:beforeAutospacing="0" w:after="0" w:afterAutospacing="0" w:line="336" w:lineRule="auto"/>
              <w:textAlignment w:val="baseline"/>
              <w:rPr>
                <w:rFonts w:cs="Times New Roman"/>
                <w:bCs/>
                <w:color w:val="000000"/>
                <w:kern w:val="24"/>
                <w:sz w:val="21"/>
                <w:szCs w:val="21"/>
              </w:rPr>
            </w:pPr>
            <w:r w:rsidRPr="0008314B">
              <w:rPr>
                <w:rFonts w:cs="Times New Roman" w:hint="eastAsia"/>
                <w:bCs/>
                <w:color w:val="000000"/>
                <w:kern w:val="24"/>
                <w:sz w:val="21"/>
                <w:szCs w:val="21"/>
              </w:rPr>
              <w:t>（2）淮北市水体面积怎样变化？并阐释原因。</w:t>
            </w:r>
          </w:p>
          <w:p w:rsidR="00A01B1B" w:rsidRPr="0008314B" w:rsidRDefault="00A01B1B" w:rsidP="00A433F2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A01B1B" w:rsidRPr="0008314B" w:rsidTr="00A433F2">
        <w:trPr>
          <w:trHeight w:val="580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/>
              <w:rPr>
                <w:rFonts w:ascii="宋体" w:hAnsi="宋体" w:cs="宋体"/>
                <w:b/>
                <w:szCs w:val="21"/>
              </w:rPr>
            </w:pPr>
            <w:r w:rsidRPr="0008314B">
              <w:rPr>
                <w:rFonts w:ascii="宋体" w:hAnsi="宋体" w:cs="【团子】请叫我天然萌 微博@团团团团团团团儿" w:hint="eastAsia"/>
                <w:b/>
                <w:szCs w:val="21"/>
              </w:rPr>
              <w:lastRenderedPageBreak/>
              <w:t>三、总结与困惑</w:t>
            </w:r>
          </w:p>
        </w:tc>
      </w:tr>
      <w:tr w:rsidR="00A01B1B" w:rsidRPr="0008314B" w:rsidTr="00A433F2">
        <w:trPr>
          <w:trHeight w:val="580"/>
        </w:trPr>
        <w:tc>
          <w:tcPr>
            <w:tcW w:w="9747" w:type="dxa"/>
          </w:tcPr>
          <w:p w:rsidR="00A01B1B" w:rsidRPr="0008314B" w:rsidRDefault="00A01B1B" w:rsidP="00A433F2">
            <w:pPr>
              <w:ind w:rightChars="121" w:right="254" w:firstLineChars="200" w:firstLine="420"/>
              <w:rPr>
                <w:rFonts w:ascii="宋体" w:hAnsi="宋体" w:cs="宋体"/>
                <w:szCs w:val="21"/>
              </w:rPr>
            </w:pPr>
            <w:r w:rsidRPr="0008314B">
              <w:rPr>
                <w:rFonts w:ascii="宋体" w:hAnsi="宋体" w:cs="宋体" w:hint="eastAsia"/>
                <w:szCs w:val="21"/>
              </w:rPr>
              <w:t>对于</w:t>
            </w:r>
            <w:proofErr w:type="gramStart"/>
            <w:r w:rsidRPr="0008314B">
              <w:rPr>
                <w:rFonts w:ascii="宋体" w:hAnsi="宋体" w:cs="宋体" w:hint="eastAsia"/>
                <w:szCs w:val="21"/>
              </w:rPr>
              <w:t>本微课</w:t>
            </w:r>
            <w:proofErr w:type="gramEnd"/>
            <w:r w:rsidRPr="0008314B">
              <w:rPr>
                <w:rFonts w:ascii="宋体" w:hAnsi="宋体" w:cs="宋体" w:hint="eastAsia"/>
                <w:szCs w:val="21"/>
              </w:rPr>
              <w:t>的知识，你还有什么疑惑吗？写下来，我们课堂上尽情探讨！</w:t>
            </w:r>
          </w:p>
          <w:p w:rsidR="00A01B1B" w:rsidRPr="0008314B" w:rsidRDefault="00A01B1B" w:rsidP="00A433F2">
            <w:pPr>
              <w:ind w:rightChars="121" w:right="254"/>
              <w:rPr>
                <w:rFonts w:ascii="宋体" w:hAnsi="宋体" w:cs="宋体"/>
                <w:szCs w:val="21"/>
              </w:rPr>
            </w:pPr>
          </w:p>
          <w:p w:rsidR="00A01B1B" w:rsidRPr="0008314B" w:rsidRDefault="00A01B1B" w:rsidP="00A433F2">
            <w:pPr>
              <w:ind w:rightChars="121" w:right="254"/>
              <w:rPr>
                <w:rFonts w:ascii="宋体" w:hAnsi="宋体" w:cs="宋体"/>
                <w:szCs w:val="21"/>
              </w:rPr>
            </w:pPr>
          </w:p>
        </w:tc>
      </w:tr>
    </w:tbl>
    <w:p w:rsidR="00DD78EB" w:rsidRPr="0008314B" w:rsidRDefault="00DD78EB">
      <w:pPr>
        <w:rPr>
          <w:rFonts w:ascii="宋体" w:hAnsi="宋体"/>
          <w:szCs w:val="21"/>
        </w:rPr>
      </w:pPr>
    </w:p>
    <w:sectPr w:rsidR="00DD78EB" w:rsidRPr="0008314B" w:rsidSect="001277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1C" w:rsidRDefault="00EF251C" w:rsidP="00FA5C9D">
      <w:r>
        <w:separator/>
      </w:r>
    </w:p>
  </w:endnote>
  <w:endnote w:type="continuationSeparator" w:id="0">
    <w:p w:rsidR="00EF251C" w:rsidRDefault="00EF251C" w:rsidP="00FA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【团子】请叫我天然萌 微博@团团团团团团团儿">
    <w:altName w:val="Malgun Gothic Semilight"/>
    <w:charset w:val="86"/>
    <w:family w:val="auto"/>
    <w:pitch w:val="variable"/>
    <w:sig w:usb0="00000000" w:usb1="F9DFFFFF" w:usb2="0017FDFF" w:usb3="00000000" w:csb0="8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D" w:rsidRDefault="00AA75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D" w:rsidRPr="00AA75AD" w:rsidRDefault="00AA75AD" w:rsidP="00AA75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D" w:rsidRDefault="00AA7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1C" w:rsidRDefault="00EF251C" w:rsidP="00FA5C9D">
      <w:r>
        <w:separator/>
      </w:r>
    </w:p>
  </w:footnote>
  <w:footnote w:type="continuationSeparator" w:id="0">
    <w:p w:rsidR="00EF251C" w:rsidRDefault="00EF251C" w:rsidP="00FA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D" w:rsidRDefault="00AA75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D" w:rsidRPr="00AA75AD" w:rsidRDefault="00AA75AD" w:rsidP="00AA75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AD" w:rsidRDefault="00AA7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93527"/>
    <w:multiLevelType w:val="hybridMultilevel"/>
    <w:tmpl w:val="03B6C4F0"/>
    <w:lvl w:ilvl="0" w:tplc="7A70A32A">
      <w:start w:val="1"/>
      <w:numFmt w:val="decimal"/>
      <w:lvlText w:val="%1."/>
      <w:lvlJc w:val="left"/>
      <w:pPr>
        <w:ind w:left="117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B"/>
    <w:rsid w:val="0008314B"/>
    <w:rsid w:val="00A01B1B"/>
    <w:rsid w:val="00AA75AD"/>
    <w:rsid w:val="00DD78EB"/>
    <w:rsid w:val="00EF251C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1B1B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B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5C9D"/>
    <w:rPr>
      <w:rFonts w:ascii="Calibri" w:eastAsia="宋体" w:hAnsi="Calibri" w:cs="黑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5C9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Manager/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2016-04-29T07:50:00Z</dcterms:created>
  <dcterms:modified xsi:type="dcterms:W3CDTF">2016-07-23T02:41:00Z</dcterms:modified>
  <cp:category/>
</cp:coreProperties>
</file>